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A3E16" w14:textId="76678661" w:rsidR="00A90DA4" w:rsidRPr="00062B28" w:rsidRDefault="00923876" w:rsidP="00A90DA4">
      <w:pPr>
        <w:jc w:val="right"/>
        <w:rPr>
          <w:rFonts w:ascii="Calibri" w:hAnsi="Calibri" w:cs="Arial"/>
          <w:sz w:val="22"/>
          <w:szCs w:val="22"/>
          <w:lang w:val="af-ZA"/>
        </w:rPr>
      </w:pPr>
      <w:r>
        <w:rPr>
          <w:rFonts w:ascii="Calibri" w:hAnsi="Calibri"/>
          <w:noProof/>
          <w:sz w:val="22"/>
          <w:szCs w:val="22"/>
        </w:rPr>
        <mc:AlternateContent>
          <mc:Choice Requires="wps">
            <w:drawing>
              <wp:anchor distT="0" distB="0" distL="114300" distR="114300" simplePos="0" relativeHeight="251657728" behindDoc="1" locked="0" layoutInCell="1" allowOverlap="1" wp14:anchorId="7DC90B30" wp14:editId="013C03B9">
                <wp:simplePos x="0" y="0"/>
                <wp:positionH relativeFrom="column">
                  <wp:posOffset>0</wp:posOffset>
                </wp:positionH>
                <wp:positionV relativeFrom="paragraph">
                  <wp:posOffset>-4445</wp:posOffset>
                </wp:positionV>
                <wp:extent cx="2544445" cy="11899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4445" cy="1189990"/>
                        </a:xfrm>
                        <a:prstGeom prst="rect">
                          <a:avLst/>
                        </a:prstGeom>
                        <a:noFill/>
                        <a:ln w="6350">
                          <a:noFill/>
                        </a:ln>
                        <a:effectLst/>
                      </wps:spPr>
                      <wps:txbx>
                        <w:txbxContent>
                          <w:p w14:paraId="30CA2798" w14:textId="77777777" w:rsidR="00A90DA4" w:rsidRDefault="00986032" w:rsidP="00A90DA4">
                            <w:pPr>
                              <w:pStyle w:val="EndnoteText"/>
                              <w:rPr>
                                <w:rFonts w:ascii="Calibri" w:hAnsi="Calibri" w:cs="Arial"/>
                                <w:spacing w:val="-3"/>
                                <w:sz w:val="22"/>
                                <w:szCs w:val="22"/>
                              </w:rPr>
                            </w:pPr>
                            <w:r>
                              <w:rPr>
                                <w:rFonts w:ascii="Calibri" w:hAnsi="Calibri" w:cs="Arial"/>
                                <w:spacing w:val="-3"/>
                                <w:sz w:val="22"/>
                                <w:szCs w:val="22"/>
                              </w:rPr>
                              <w:t>Cambridge Crown Court</w:t>
                            </w:r>
                          </w:p>
                          <w:p w14:paraId="565DBA99" w14:textId="77777777" w:rsidR="00986032" w:rsidRDefault="00986032" w:rsidP="00A90DA4">
                            <w:pPr>
                              <w:pStyle w:val="EndnoteText"/>
                              <w:rPr>
                                <w:rFonts w:ascii="Calibri" w:hAnsi="Calibri" w:cs="Arial"/>
                                <w:spacing w:val="-3"/>
                                <w:sz w:val="22"/>
                                <w:szCs w:val="22"/>
                              </w:rPr>
                            </w:pPr>
                            <w:r>
                              <w:rPr>
                                <w:rFonts w:ascii="Calibri" w:hAnsi="Calibri" w:cs="Arial"/>
                                <w:spacing w:val="-3"/>
                                <w:sz w:val="22"/>
                                <w:szCs w:val="22"/>
                              </w:rPr>
                              <w:t>DX 97365</w:t>
                            </w:r>
                          </w:p>
                          <w:p w14:paraId="64CC6B41" w14:textId="77777777" w:rsidR="00986032" w:rsidRPr="00A2797B" w:rsidRDefault="00986032" w:rsidP="00A90DA4">
                            <w:pPr>
                              <w:pStyle w:val="EndnoteText"/>
                              <w:rPr>
                                <w:rFonts w:ascii="Calibri" w:hAnsi="Calibri" w:cs="Arial"/>
                                <w:spacing w:val="-3"/>
                                <w:sz w:val="22"/>
                                <w:szCs w:val="22"/>
                              </w:rPr>
                            </w:pPr>
                            <w:r>
                              <w:rPr>
                                <w:rFonts w:ascii="Calibri" w:hAnsi="Calibri" w:cs="Arial"/>
                                <w:spacing w:val="-3"/>
                                <w:sz w:val="22"/>
                                <w:szCs w:val="22"/>
                              </w:rPr>
                              <w:t>Cambridge 2</w:t>
                            </w:r>
                          </w:p>
                          <w:p w14:paraId="113B7721" w14:textId="77777777" w:rsidR="00A90DA4" w:rsidRPr="00A2797B" w:rsidRDefault="00A90DA4" w:rsidP="00A90DA4">
                            <w:pPr>
                              <w:rPr>
                                <w:rFonts w:ascii="Calibri" w:hAnsi="Calibri" w:cs="Arial"/>
                                <w:sz w:val="22"/>
                                <w:szCs w:val="22"/>
                                <w:lang w:val="af-Z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90B30" id="_x0000_t202" coordsize="21600,21600" o:spt="202" path="m,l,21600r21600,l21600,xe">
                <v:stroke joinstyle="miter"/>
                <v:path gradientshapeok="t" o:connecttype="rect"/>
              </v:shapetype>
              <v:shape id="Text Box 2" o:spid="_x0000_s1026" type="#_x0000_t202" style="position:absolute;left:0;text-align:left;margin-left:0;margin-top:-.35pt;width:200.35pt;height:93.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" filled="f" stroked="f" strokeweight=".5pt">
                <v:textbox>
                  <w:txbxContent>
                    <w:p w14:paraId="30CA2798" w14:textId="77777777" w:rsidR="00A90DA4" w:rsidRDefault="00986032" w:rsidP="00A90DA4">
                      <w:pPr>
                        <w:pStyle w:val="EndnoteText"/>
                        <w:rPr>
                          <w:rFonts w:ascii="Calibri" w:hAnsi="Calibri" w:cs="Arial"/>
                          <w:spacing w:val="-3"/>
                          <w:sz w:val="22"/>
                          <w:szCs w:val="22"/>
                        </w:rPr>
                      </w:pPr>
                      <w:r>
                        <w:rPr>
                          <w:rFonts w:ascii="Calibri" w:hAnsi="Calibri" w:cs="Arial"/>
                          <w:spacing w:val="-3"/>
                          <w:sz w:val="22"/>
                          <w:szCs w:val="22"/>
                        </w:rPr>
                        <w:t>Cambridge Crown Court</w:t>
                      </w:r>
                    </w:p>
                    <w:p w14:paraId="565DBA99" w14:textId="77777777" w:rsidR="00986032" w:rsidRDefault="00986032" w:rsidP="00A90DA4">
                      <w:pPr>
                        <w:pStyle w:val="EndnoteText"/>
                        <w:rPr>
                          <w:rFonts w:ascii="Calibri" w:hAnsi="Calibri" w:cs="Arial"/>
                          <w:spacing w:val="-3"/>
                          <w:sz w:val="22"/>
                          <w:szCs w:val="22"/>
                        </w:rPr>
                      </w:pPr>
                      <w:r>
                        <w:rPr>
                          <w:rFonts w:ascii="Calibri" w:hAnsi="Calibri" w:cs="Arial"/>
                          <w:spacing w:val="-3"/>
                          <w:sz w:val="22"/>
                          <w:szCs w:val="22"/>
                        </w:rPr>
                        <w:t>DX 97365</w:t>
                      </w:r>
                    </w:p>
                    <w:p w14:paraId="64CC6B41" w14:textId="77777777" w:rsidR="00986032" w:rsidRPr="00A2797B" w:rsidRDefault="00986032" w:rsidP="00A90DA4">
                      <w:pPr>
                        <w:pStyle w:val="EndnoteText"/>
                        <w:rPr>
                          <w:rFonts w:ascii="Calibri" w:hAnsi="Calibri" w:cs="Arial"/>
                          <w:spacing w:val="-3"/>
                          <w:sz w:val="22"/>
                          <w:szCs w:val="22"/>
                        </w:rPr>
                      </w:pPr>
                      <w:r>
                        <w:rPr>
                          <w:rFonts w:ascii="Calibri" w:hAnsi="Calibri" w:cs="Arial"/>
                          <w:spacing w:val="-3"/>
                          <w:sz w:val="22"/>
                          <w:szCs w:val="22"/>
                        </w:rPr>
                        <w:t>Cambridge 2</w:t>
                      </w:r>
                    </w:p>
                    <w:p w14:paraId="113B7721" w14:textId="77777777" w:rsidR="00A90DA4" w:rsidRPr="00A2797B" w:rsidRDefault="00A90DA4" w:rsidP="00A90DA4">
                      <w:pPr>
                        <w:rPr>
                          <w:rFonts w:ascii="Calibri" w:hAnsi="Calibri" w:cs="Arial"/>
                          <w:sz w:val="22"/>
                          <w:szCs w:val="22"/>
                          <w:lang w:val="af-ZA"/>
                        </w:rPr>
                      </w:pPr>
                    </w:p>
                  </w:txbxContent>
                </v:textbox>
              </v:shape>
            </w:pict>
          </mc:Fallback>
        </mc:AlternateContent>
      </w:r>
    </w:p>
    <w:p w14:paraId="6EBC9C18" w14:textId="77777777" w:rsidR="00A90DA4" w:rsidRPr="00062B28" w:rsidRDefault="00A90DA4" w:rsidP="00A90DA4">
      <w:pPr>
        <w:jc w:val="right"/>
        <w:rPr>
          <w:rFonts w:ascii="Calibri" w:hAnsi="Calibri" w:cs="Arial"/>
          <w:sz w:val="22"/>
          <w:szCs w:val="22"/>
          <w:lang w:val="af-ZA"/>
        </w:rPr>
      </w:pPr>
      <w:r w:rsidRPr="00062B28">
        <w:rPr>
          <w:rFonts w:ascii="Calibri" w:hAnsi="Calibri" w:cs="Arial"/>
          <w:sz w:val="22"/>
          <w:szCs w:val="22"/>
          <w:lang w:val="af-ZA"/>
        </w:rPr>
        <w:t xml:space="preserve">                                                             </w:t>
      </w:r>
    </w:p>
    <w:p w14:paraId="54BD3735" w14:textId="77777777" w:rsidR="00A90DA4" w:rsidRPr="00062B28" w:rsidRDefault="00A90DA4" w:rsidP="00A90DA4">
      <w:pPr>
        <w:jc w:val="right"/>
        <w:rPr>
          <w:rFonts w:ascii="Calibri" w:hAnsi="Calibri" w:cs="Arial"/>
          <w:sz w:val="22"/>
          <w:szCs w:val="22"/>
          <w:lang w:val="af-ZA"/>
        </w:rPr>
      </w:pPr>
    </w:p>
    <w:p w14:paraId="79FBDB12" w14:textId="77777777" w:rsidR="00A90DA4" w:rsidRPr="00062B28" w:rsidRDefault="00A90DA4" w:rsidP="00A90DA4">
      <w:pPr>
        <w:rPr>
          <w:rFonts w:ascii="Calibri" w:hAnsi="Calibri" w:cs="Arial"/>
          <w:sz w:val="22"/>
          <w:szCs w:val="22"/>
          <w:lang w:val="af-ZA"/>
        </w:rPr>
      </w:pPr>
    </w:p>
    <w:p w14:paraId="4E10342E" w14:textId="77777777" w:rsidR="00A90DA4" w:rsidRPr="00062B28" w:rsidRDefault="00A90DA4" w:rsidP="00A90DA4">
      <w:pPr>
        <w:jc w:val="right"/>
        <w:rPr>
          <w:rFonts w:ascii="Calibri" w:hAnsi="Calibri" w:cs="Arial"/>
          <w:sz w:val="22"/>
          <w:szCs w:val="22"/>
          <w:lang w:val="af-ZA"/>
        </w:rPr>
      </w:pPr>
    </w:p>
    <w:p w14:paraId="5EAE9F40" w14:textId="77777777" w:rsidR="00A90DA4" w:rsidRPr="00062B28" w:rsidRDefault="00852EC9" w:rsidP="00852EC9">
      <w:pPr>
        <w:tabs>
          <w:tab w:val="left" w:pos="1965"/>
        </w:tabs>
        <w:rPr>
          <w:rFonts w:ascii="Calibri" w:hAnsi="Calibri" w:cs="Arial"/>
          <w:sz w:val="22"/>
          <w:szCs w:val="22"/>
          <w:lang w:val="af-ZA"/>
        </w:rPr>
      </w:pPr>
      <w:r>
        <w:rPr>
          <w:rFonts w:ascii="Calibri" w:hAnsi="Calibri" w:cs="Arial"/>
          <w:sz w:val="22"/>
          <w:szCs w:val="22"/>
          <w:lang w:val="af-ZA"/>
        </w:rPr>
        <w:tab/>
      </w:r>
    </w:p>
    <w:p w14:paraId="6C205295" w14:textId="77777777" w:rsidR="00A90DA4" w:rsidRPr="00062B28" w:rsidRDefault="00A90DA4" w:rsidP="00A90DA4">
      <w:pPr>
        <w:jc w:val="right"/>
        <w:rPr>
          <w:rFonts w:ascii="Calibri" w:hAnsi="Calibri" w:cs="Arial"/>
          <w:sz w:val="22"/>
          <w:szCs w:val="22"/>
          <w:lang w:val="af-ZA"/>
        </w:rPr>
      </w:pPr>
      <w:r w:rsidRPr="00062B28">
        <w:rPr>
          <w:rFonts w:ascii="Calibri" w:hAnsi="Calibri" w:cs="Arial"/>
          <w:sz w:val="22"/>
          <w:szCs w:val="22"/>
          <w:lang w:val="af-ZA"/>
        </w:rPr>
        <w:t xml:space="preserve"> </w:t>
      </w:r>
      <w:r w:rsidR="00986032">
        <w:rPr>
          <w:rFonts w:ascii="Calibri" w:hAnsi="Calibri" w:cs="Arial"/>
          <w:sz w:val="22"/>
          <w:szCs w:val="22"/>
          <w:lang w:val="af-ZA"/>
        </w:rPr>
        <w:t>3rd June 2026</w:t>
      </w:r>
    </w:p>
    <w:p w14:paraId="2F0D1365" w14:textId="77777777" w:rsidR="00A90DA4" w:rsidRDefault="00A90DA4" w:rsidP="00A90DA4">
      <w:pPr>
        <w:rPr>
          <w:rFonts w:ascii="Arial" w:hAnsi="Arial" w:cs="Arial"/>
        </w:rPr>
      </w:pPr>
    </w:p>
    <w:p w14:paraId="23ADC782" w14:textId="6F3C50E8" w:rsidR="00A90DA4" w:rsidRPr="00062B28" w:rsidRDefault="00A90DA4" w:rsidP="00A90DA4">
      <w:pPr>
        <w:rPr>
          <w:rFonts w:ascii="Calibri" w:hAnsi="Calibri" w:cs="Arial"/>
          <w:sz w:val="22"/>
          <w:szCs w:val="22"/>
        </w:rPr>
      </w:pPr>
      <w:r w:rsidRPr="00062B28">
        <w:rPr>
          <w:rFonts w:ascii="Calibri" w:hAnsi="Calibri" w:cs="Arial"/>
          <w:sz w:val="22"/>
          <w:szCs w:val="22"/>
        </w:rPr>
        <w:t xml:space="preserve">Dear </w:t>
      </w:r>
      <w:r w:rsidR="00575325">
        <w:rPr>
          <w:rFonts w:ascii="Calibri" w:hAnsi="Calibri" w:cs="Arial"/>
          <w:sz w:val="22"/>
          <w:szCs w:val="22"/>
        </w:rPr>
        <w:t>Sir/Madam</w:t>
      </w:r>
    </w:p>
    <w:p w14:paraId="5CCB9A72" w14:textId="77777777" w:rsidR="006155BA" w:rsidRPr="00062B28" w:rsidRDefault="006155BA" w:rsidP="006155BA">
      <w:pPr>
        <w:rPr>
          <w:rFonts w:ascii="Calibri" w:hAnsi="Calibri" w:cs="Arial"/>
          <w:sz w:val="22"/>
          <w:szCs w:val="22"/>
        </w:rPr>
      </w:pPr>
    </w:p>
    <w:p w14:paraId="09F0E78D" w14:textId="77777777" w:rsidR="006155BA" w:rsidRPr="00062B28" w:rsidRDefault="006155BA" w:rsidP="006155BA">
      <w:pPr>
        <w:rPr>
          <w:rFonts w:ascii="Calibri" w:hAnsi="Calibri" w:cs="Arial"/>
          <w:b/>
          <w:sz w:val="22"/>
          <w:szCs w:val="22"/>
        </w:rPr>
      </w:pPr>
      <w:r w:rsidRPr="00062B28">
        <w:rPr>
          <w:rFonts w:ascii="Calibri" w:hAnsi="Calibri" w:cs="Arial"/>
          <w:b/>
          <w:sz w:val="22"/>
          <w:szCs w:val="22"/>
        </w:rPr>
        <w:t xml:space="preserve">Re: </w:t>
      </w:r>
      <w:r w:rsidR="00986032">
        <w:rPr>
          <w:rFonts w:ascii="Calibri" w:hAnsi="Calibri" w:cs="Arial"/>
          <w:b/>
          <w:sz w:val="22"/>
          <w:szCs w:val="22"/>
        </w:rPr>
        <w:t>Rocky ALBERONE</w:t>
      </w:r>
    </w:p>
    <w:p w14:paraId="79EFC16B" w14:textId="77777777" w:rsidR="006155BA" w:rsidRPr="00062B28" w:rsidRDefault="006155BA" w:rsidP="006155BA">
      <w:pPr>
        <w:rPr>
          <w:rFonts w:ascii="Calibri" w:hAnsi="Calibri" w:cs="Arial"/>
          <w:b/>
          <w:sz w:val="22"/>
          <w:szCs w:val="22"/>
        </w:rPr>
      </w:pPr>
      <w:r w:rsidRPr="00062B28">
        <w:rPr>
          <w:rFonts w:ascii="Calibri" w:hAnsi="Calibri" w:cs="Arial"/>
          <w:b/>
          <w:sz w:val="22"/>
          <w:szCs w:val="22"/>
        </w:rPr>
        <w:t xml:space="preserve">URN: </w:t>
      </w:r>
      <w:r w:rsidR="00986032">
        <w:rPr>
          <w:rFonts w:ascii="Calibri" w:hAnsi="Calibri" w:cs="Arial"/>
          <w:b/>
          <w:sz w:val="22"/>
          <w:szCs w:val="22"/>
        </w:rPr>
        <w:t>35CH0096313</w:t>
      </w:r>
    </w:p>
    <w:p w14:paraId="0179BAFB" w14:textId="77777777" w:rsidR="006155BA" w:rsidRPr="00062B28" w:rsidRDefault="00986032" w:rsidP="006155BA">
      <w:pPr>
        <w:rPr>
          <w:rFonts w:ascii="Calibri" w:hAnsi="Calibri" w:cs="Arial"/>
          <w:b/>
          <w:sz w:val="22"/>
          <w:szCs w:val="22"/>
        </w:rPr>
      </w:pPr>
      <w:bookmarkStart w:id="0" w:name="NextHearingCourtName"/>
      <w:r>
        <w:rPr>
          <w:rFonts w:ascii="Calibri" w:hAnsi="Calibri" w:cs="Arial"/>
          <w:b/>
          <w:sz w:val="22"/>
          <w:szCs w:val="22"/>
        </w:rPr>
        <w:t>Cambridge Crown Court</w:t>
      </w:r>
    </w:p>
    <w:bookmarkEnd w:id="0"/>
    <w:p w14:paraId="3606E6B5" w14:textId="2210916E" w:rsidR="006155BA" w:rsidRPr="00062B28" w:rsidRDefault="006155BA" w:rsidP="006155BA">
      <w:pPr>
        <w:rPr>
          <w:rFonts w:ascii="Calibri" w:hAnsi="Calibri" w:cs="Arial"/>
          <w:b/>
          <w:sz w:val="22"/>
          <w:szCs w:val="22"/>
        </w:rPr>
      </w:pPr>
      <w:r w:rsidRPr="00062B28">
        <w:rPr>
          <w:rFonts w:ascii="Calibri" w:hAnsi="Calibri" w:cs="Arial"/>
          <w:b/>
          <w:sz w:val="22"/>
          <w:szCs w:val="22"/>
        </w:rPr>
        <w:t xml:space="preserve">Next Date of Hearing: </w:t>
      </w:r>
      <w:r w:rsidR="00986032">
        <w:rPr>
          <w:rFonts w:ascii="Calibri" w:hAnsi="Calibri" w:cs="Arial"/>
          <w:b/>
          <w:sz w:val="22"/>
          <w:szCs w:val="22"/>
        </w:rPr>
        <w:t>06/07/2026</w:t>
      </w:r>
    </w:p>
    <w:p w14:paraId="0284AA21" w14:textId="77777777" w:rsidR="006155BA" w:rsidRPr="00062B28" w:rsidRDefault="006155BA" w:rsidP="00A90DA4">
      <w:pPr>
        <w:rPr>
          <w:rFonts w:ascii="Calibri" w:hAnsi="Calibri" w:cs="Arial"/>
          <w:sz w:val="22"/>
          <w:szCs w:val="22"/>
        </w:rPr>
      </w:pPr>
    </w:p>
    <w:p w14:paraId="367F6810" w14:textId="77777777" w:rsidR="006155BA" w:rsidRPr="00062B28" w:rsidRDefault="006155BA" w:rsidP="00A90DA4">
      <w:pPr>
        <w:rPr>
          <w:rFonts w:ascii="Calibri" w:hAnsi="Calibri" w:cs="Arial"/>
          <w:sz w:val="22"/>
          <w:szCs w:val="22"/>
        </w:rPr>
      </w:pPr>
    </w:p>
    <w:p w14:paraId="50C810DF" w14:textId="77777777" w:rsidR="00A90DA4" w:rsidRPr="00062B28" w:rsidRDefault="00A90DA4" w:rsidP="00A90DA4">
      <w:pPr>
        <w:rPr>
          <w:rFonts w:ascii="Calibri" w:hAnsi="Calibri" w:cs="Arial"/>
          <w:sz w:val="22"/>
          <w:szCs w:val="22"/>
        </w:rPr>
      </w:pPr>
      <w:r w:rsidRPr="00062B28">
        <w:rPr>
          <w:rFonts w:ascii="Calibri" w:hAnsi="Calibri" w:cs="Arial"/>
          <w:sz w:val="22"/>
          <w:szCs w:val="22"/>
        </w:rPr>
        <w:t>We write in respect of the above matter.</w:t>
      </w:r>
    </w:p>
    <w:p w14:paraId="263C0A70" w14:textId="77777777" w:rsidR="00A90DA4" w:rsidRPr="00062B28" w:rsidRDefault="00A90DA4" w:rsidP="00A90DA4">
      <w:pPr>
        <w:rPr>
          <w:rFonts w:ascii="Calibri" w:hAnsi="Calibri" w:cs="Arial"/>
          <w:b/>
          <w:sz w:val="22"/>
          <w:szCs w:val="22"/>
        </w:rPr>
      </w:pPr>
    </w:p>
    <w:p w14:paraId="26D05F3D" w14:textId="77777777" w:rsidR="00A90DA4" w:rsidRPr="00062B28" w:rsidRDefault="00A90DA4" w:rsidP="00A90DA4">
      <w:pPr>
        <w:rPr>
          <w:rFonts w:ascii="Calibri" w:hAnsi="Calibri" w:cs="Arial"/>
          <w:b/>
          <w:sz w:val="22"/>
          <w:szCs w:val="22"/>
        </w:rPr>
      </w:pPr>
      <w:r w:rsidRPr="00062B28">
        <w:rPr>
          <w:rFonts w:ascii="Calibri" w:hAnsi="Calibri" w:cs="Arial"/>
          <w:b/>
          <w:sz w:val="22"/>
          <w:szCs w:val="22"/>
        </w:rPr>
        <w:t>APPLICATION FOR EXTENSION OF TIME FOR COMPLIANCE WITH JUDGES DIRECTION</w:t>
      </w:r>
    </w:p>
    <w:p w14:paraId="22E267AD" w14:textId="77777777" w:rsidR="00A90DA4" w:rsidRPr="00062B28" w:rsidRDefault="00A90DA4" w:rsidP="00A90DA4">
      <w:pPr>
        <w:rPr>
          <w:rFonts w:ascii="Calibri" w:hAnsi="Calibri" w:cs="Arial"/>
          <w:sz w:val="22"/>
          <w:szCs w:val="22"/>
        </w:rPr>
      </w:pPr>
    </w:p>
    <w:p w14:paraId="62B01A62" w14:textId="605DD6F7" w:rsidR="00A90DA4" w:rsidRPr="00062B28" w:rsidRDefault="00E82C4A" w:rsidP="00A90DA4">
      <w:pPr>
        <w:rPr>
          <w:rFonts w:ascii="Calibri" w:hAnsi="Calibri" w:cs="Arial"/>
          <w:sz w:val="22"/>
          <w:szCs w:val="22"/>
        </w:rPr>
      </w:pPr>
      <w:r>
        <w:rPr>
          <w:rFonts w:ascii="Calibri" w:hAnsi="Calibri" w:cs="Arial"/>
          <w:sz w:val="22"/>
          <w:szCs w:val="22"/>
        </w:rPr>
        <w:t xml:space="preserve">The crown has been directed to provide </w:t>
      </w:r>
      <w:r w:rsidRPr="00E82C4A">
        <w:rPr>
          <w:rFonts w:ascii="Calibri" w:hAnsi="Calibri" w:cs="Arial"/>
          <w:sz w:val="22"/>
          <w:szCs w:val="22"/>
        </w:rPr>
        <w:t>a short-written note</w:t>
      </w:r>
      <w:r>
        <w:rPr>
          <w:rFonts w:ascii="Calibri" w:hAnsi="Calibri" w:cs="Arial"/>
          <w:sz w:val="22"/>
          <w:szCs w:val="22"/>
        </w:rPr>
        <w:t xml:space="preserve"> </w:t>
      </w:r>
      <w:r w:rsidRPr="00E82C4A">
        <w:rPr>
          <w:rFonts w:ascii="Calibri" w:hAnsi="Calibri" w:cs="Arial"/>
          <w:sz w:val="22"/>
          <w:szCs w:val="22"/>
        </w:rPr>
        <w:t>setting out the legal position and a concise summary of the pros position</w:t>
      </w:r>
      <w:r>
        <w:rPr>
          <w:rFonts w:ascii="Calibri" w:hAnsi="Calibri" w:cs="Arial"/>
          <w:sz w:val="22"/>
          <w:szCs w:val="22"/>
        </w:rPr>
        <w:t xml:space="preserve"> by 05/06/2026.</w:t>
      </w:r>
    </w:p>
    <w:p w14:paraId="18F106D5" w14:textId="77777777" w:rsidR="00A90DA4" w:rsidRPr="00062B28" w:rsidRDefault="00A90DA4" w:rsidP="00A90DA4">
      <w:pPr>
        <w:rPr>
          <w:rFonts w:ascii="Calibri" w:hAnsi="Calibri" w:cs="Arial"/>
          <w:sz w:val="22"/>
          <w:szCs w:val="22"/>
        </w:rPr>
      </w:pPr>
    </w:p>
    <w:p w14:paraId="719FDC10" w14:textId="28D90850" w:rsidR="00A90DA4" w:rsidRPr="00062B28" w:rsidRDefault="00A90DA4" w:rsidP="00A90DA4">
      <w:pPr>
        <w:rPr>
          <w:rFonts w:ascii="Calibri" w:hAnsi="Calibri" w:cs="Arial"/>
          <w:sz w:val="22"/>
          <w:szCs w:val="22"/>
        </w:rPr>
      </w:pPr>
      <w:r w:rsidRPr="00062B28">
        <w:rPr>
          <w:rFonts w:ascii="Calibri" w:hAnsi="Calibri" w:cs="Arial"/>
          <w:sz w:val="22"/>
          <w:szCs w:val="22"/>
        </w:rPr>
        <w:t>Regrettably we are not in a position to comply with th</w:t>
      </w:r>
      <w:r w:rsidR="00E82C4A">
        <w:rPr>
          <w:rFonts w:ascii="Calibri" w:hAnsi="Calibri" w:cs="Arial"/>
          <w:sz w:val="22"/>
          <w:szCs w:val="22"/>
        </w:rPr>
        <w:t xml:space="preserve">is direction </w:t>
      </w:r>
      <w:r w:rsidRPr="00062B28">
        <w:rPr>
          <w:rFonts w:ascii="Calibri" w:hAnsi="Calibri" w:cs="Arial"/>
          <w:sz w:val="22"/>
          <w:szCs w:val="22"/>
        </w:rPr>
        <w:t xml:space="preserve">we seek an extension of time for </w:t>
      </w:r>
      <w:r w:rsidR="00E82C4A">
        <w:rPr>
          <w:rFonts w:ascii="Calibri" w:hAnsi="Calibri" w:cs="Arial"/>
          <w:sz w:val="22"/>
          <w:szCs w:val="22"/>
        </w:rPr>
        <w:t>14 days</w:t>
      </w:r>
      <w:r w:rsidRPr="00062B28">
        <w:rPr>
          <w:rFonts w:ascii="Calibri" w:hAnsi="Calibri" w:cs="Arial"/>
          <w:sz w:val="22"/>
          <w:szCs w:val="22"/>
        </w:rPr>
        <w:t xml:space="preserve"> until</w:t>
      </w:r>
      <w:r w:rsidR="00E82C4A">
        <w:rPr>
          <w:rFonts w:ascii="Calibri" w:hAnsi="Calibri" w:cs="Arial"/>
          <w:sz w:val="22"/>
          <w:szCs w:val="22"/>
        </w:rPr>
        <w:t xml:space="preserve"> the 19</w:t>
      </w:r>
      <w:r w:rsidR="00E82C4A" w:rsidRPr="00E82C4A">
        <w:rPr>
          <w:rFonts w:ascii="Calibri" w:hAnsi="Calibri" w:cs="Arial"/>
          <w:sz w:val="22"/>
          <w:szCs w:val="22"/>
          <w:vertAlign w:val="superscript"/>
        </w:rPr>
        <w:t>th</w:t>
      </w:r>
      <w:r w:rsidR="00E82C4A">
        <w:rPr>
          <w:rFonts w:ascii="Calibri" w:hAnsi="Calibri" w:cs="Arial"/>
          <w:sz w:val="22"/>
          <w:szCs w:val="22"/>
        </w:rPr>
        <w:t xml:space="preserve"> June 2026. </w:t>
      </w:r>
      <w:r w:rsidRPr="00062B28">
        <w:rPr>
          <w:rFonts w:ascii="Calibri" w:hAnsi="Calibri" w:cs="Arial"/>
          <w:sz w:val="22"/>
          <w:szCs w:val="22"/>
        </w:rPr>
        <w:t xml:space="preserve"> </w:t>
      </w:r>
    </w:p>
    <w:p w14:paraId="1CCA44FB" w14:textId="77777777" w:rsidR="00A90DA4" w:rsidRPr="00062B28" w:rsidRDefault="00A90DA4" w:rsidP="00A90DA4">
      <w:pPr>
        <w:rPr>
          <w:rFonts w:ascii="Calibri" w:hAnsi="Calibri" w:cs="Arial"/>
          <w:sz w:val="22"/>
          <w:szCs w:val="22"/>
        </w:rPr>
      </w:pPr>
    </w:p>
    <w:p w14:paraId="16C50BB5" w14:textId="2C7362EB" w:rsidR="00A90DA4" w:rsidRPr="00062B28" w:rsidRDefault="00A90DA4" w:rsidP="00A90DA4">
      <w:pPr>
        <w:rPr>
          <w:rFonts w:ascii="Calibri" w:hAnsi="Calibri" w:cs="Arial"/>
          <w:sz w:val="22"/>
          <w:szCs w:val="22"/>
        </w:rPr>
      </w:pPr>
      <w:r w:rsidRPr="00062B28">
        <w:rPr>
          <w:rFonts w:ascii="Calibri" w:hAnsi="Calibri" w:cs="Arial"/>
          <w:sz w:val="22"/>
          <w:szCs w:val="22"/>
        </w:rPr>
        <w:t>The reason</w:t>
      </w:r>
      <w:r w:rsidR="00E82C4A">
        <w:rPr>
          <w:rFonts w:ascii="Calibri" w:hAnsi="Calibri" w:cs="Arial"/>
          <w:sz w:val="22"/>
          <w:szCs w:val="22"/>
        </w:rPr>
        <w:t xml:space="preserve"> we are unable to comply with this direction is due to issues with Counsel availability. The case is due to be briefed to another advocate, but efforts have been unsuccessful at this time. This has been chased and will continue to be escalated, if necessary.</w:t>
      </w:r>
      <w:r w:rsidRPr="00062B28">
        <w:rPr>
          <w:rFonts w:ascii="Calibri" w:hAnsi="Calibri" w:cs="Arial"/>
          <w:sz w:val="22"/>
          <w:szCs w:val="22"/>
        </w:rPr>
        <w:t xml:space="preserve"> </w:t>
      </w:r>
    </w:p>
    <w:p w14:paraId="4A9DB268" w14:textId="77777777" w:rsidR="00A90DA4" w:rsidRPr="00062B28" w:rsidRDefault="00A90DA4" w:rsidP="00A90DA4">
      <w:pPr>
        <w:rPr>
          <w:rFonts w:ascii="Calibri" w:hAnsi="Calibri" w:cs="Arial"/>
          <w:sz w:val="22"/>
          <w:szCs w:val="22"/>
        </w:rPr>
      </w:pPr>
    </w:p>
    <w:p w14:paraId="1ED22F0D" w14:textId="77777777" w:rsidR="00A90DA4" w:rsidRPr="00062B28" w:rsidRDefault="00A90DA4" w:rsidP="00A90DA4">
      <w:pPr>
        <w:rPr>
          <w:rFonts w:ascii="Calibri" w:hAnsi="Calibri" w:cs="Arial"/>
          <w:sz w:val="22"/>
          <w:szCs w:val="22"/>
        </w:rPr>
      </w:pPr>
      <w:r w:rsidRPr="00062B28">
        <w:rPr>
          <w:rFonts w:ascii="Calibri" w:hAnsi="Calibri" w:cs="Arial"/>
          <w:sz w:val="22"/>
          <w:szCs w:val="22"/>
        </w:rPr>
        <w:t>It is respectfully submitted that in all the circumstances it would be appropriate to extend the time for compliance with the direction as requested, in accordance with the overriding objective of the Criminal Procedure Rules and rules 3.5(2)(g) and 3.6.</w:t>
      </w:r>
    </w:p>
    <w:p w14:paraId="559A8DB3" w14:textId="77777777" w:rsidR="00A90DA4" w:rsidRPr="00062B28" w:rsidRDefault="00A90DA4" w:rsidP="00A90DA4">
      <w:pPr>
        <w:rPr>
          <w:rFonts w:ascii="Calibri" w:hAnsi="Calibri" w:cs="Arial"/>
          <w:sz w:val="22"/>
          <w:szCs w:val="22"/>
        </w:rPr>
      </w:pPr>
    </w:p>
    <w:p w14:paraId="253ADC69" w14:textId="17BC4E49" w:rsidR="00A90DA4" w:rsidRPr="00062B28" w:rsidRDefault="00A90DA4" w:rsidP="00A90DA4">
      <w:pPr>
        <w:rPr>
          <w:rFonts w:ascii="Calibri" w:hAnsi="Calibri" w:cs="Arial"/>
          <w:sz w:val="22"/>
          <w:szCs w:val="22"/>
        </w:rPr>
      </w:pPr>
      <w:r w:rsidRPr="00062B28">
        <w:rPr>
          <w:rFonts w:ascii="Calibri" w:hAnsi="Calibri" w:cs="Arial"/>
          <w:sz w:val="22"/>
          <w:szCs w:val="22"/>
        </w:rPr>
        <w:t xml:space="preserve">We have copied the Defence </w:t>
      </w:r>
      <w:r w:rsidR="00E82C4A" w:rsidRPr="00062B28">
        <w:rPr>
          <w:rFonts w:ascii="Calibri" w:hAnsi="Calibri" w:cs="Arial"/>
          <w:sz w:val="22"/>
          <w:szCs w:val="22"/>
        </w:rPr>
        <w:t>into</w:t>
      </w:r>
      <w:r w:rsidRPr="00062B28">
        <w:rPr>
          <w:rFonts w:ascii="Calibri" w:hAnsi="Calibri" w:cs="Arial"/>
          <w:sz w:val="22"/>
          <w:szCs w:val="22"/>
        </w:rPr>
        <w:t xml:space="preserve"> this letter and asked that they communicate their views to the Court.</w:t>
      </w:r>
    </w:p>
    <w:p w14:paraId="5E265FAA" w14:textId="77777777" w:rsidR="00A90DA4" w:rsidRPr="00062B28" w:rsidRDefault="00A90DA4" w:rsidP="00A90DA4">
      <w:pPr>
        <w:rPr>
          <w:rFonts w:ascii="Calibri" w:hAnsi="Calibri" w:cs="Arial"/>
          <w:sz w:val="22"/>
          <w:szCs w:val="22"/>
        </w:rPr>
      </w:pPr>
    </w:p>
    <w:p w14:paraId="0130ED74" w14:textId="77777777" w:rsidR="00A90DA4" w:rsidRPr="00062B28" w:rsidRDefault="00A90DA4" w:rsidP="00A90DA4">
      <w:pPr>
        <w:rPr>
          <w:rFonts w:ascii="Calibri" w:hAnsi="Calibri" w:cs="Arial"/>
          <w:sz w:val="22"/>
          <w:szCs w:val="22"/>
        </w:rPr>
      </w:pPr>
      <w:r w:rsidRPr="00062B28">
        <w:rPr>
          <w:rFonts w:ascii="Calibri" w:hAnsi="Calibri" w:cs="Arial"/>
          <w:sz w:val="22"/>
          <w:szCs w:val="22"/>
        </w:rPr>
        <w:t>We would be grateful if this application would be considered at your earliest convenience.</w:t>
      </w:r>
    </w:p>
    <w:p w14:paraId="4D1235CF" w14:textId="77777777" w:rsidR="006155BA" w:rsidRPr="00062B28" w:rsidRDefault="006155BA" w:rsidP="00A90DA4">
      <w:pPr>
        <w:rPr>
          <w:rFonts w:ascii="Calibri" w:hAnsi="Calibri" w:cs="Arial"/>
          <w:sz w:val="22"/>
          <w:szCs w:val="22"/>
        </w:rPr>
      </w:pPr>
    </w:p>
    <w:p w14:paraId="4EA728A8" w14:textId="77777777" w:rsidR="006155BA" w:rsidRPr="00062B28" w:rsidRDefault="006155BA" w:rsidP="006155BA">
      <w:pPr>
        <w:rPr>
          <w:rFonts w:ascii="Calibri" w:hAnsi="Calibri" w:cs="Arial"/>
          <w:sz w:val="22"/>
          <w:szCs w:val="22"/>
        </w:rPr>
      </w:pPr>
      <w:r w:rsidRPr="00062B28">
        <w:rPr>
          <w:rFonts w:ascii="Calibri" w:hAnsi="Calibri" w:cs="Arial"/>
          <w:sz w:val="22"/>
          <w:szCs w:val="22"/>
        </w:rPr>
        <w:t>Yours faithfully</w:t>
      </w:r>
    </w:p>
    <w:p w14:paraId="7DCF8DE5" w14:textId="77777777" w:rsidR="006155BA" w:rsidRPr="00062B28" w:rsidRDefault="006155BA" w:rsidP="006155BA">
      <w:pPr>
        <w:rPr>
          <w:rFonts w:ascii="Calibri" w:hAnsi="Calibri" w:cs="Arial"/>
          <w:sz w:val="22"/>
          <w:szCs w:val="22"/>
        </w:rPr>
      </w:pPr>
    </w:p>
    <w:p w14:paraId="1E83745E" w14:textId="77777777" w:rsidR="006155BA" w:rsidRPr="00062B28" w:rsidRDefault="006155BA" w:rsidP="006155BA">
      <w:pPr>
        <w:rPr>
          <w:rFonts w:ascii="Calibri" w:hAnsi="Calibri" w:cs="Arial"/>
          <w:sz w:val="22"/>
          <w:szCs w:val="22"/>
        </w:rPr>
      </w:pPr>
    </w:p>
    <w:p w14:paraId="3413FC76" w14:textId="59D370A6" w:rsidR="00A90DA4" w:rsidRDefault="00986032" w:rsidP="00A90DA4">
      <w:pPr>
        <w:rPr>
          <w:rFonts w:ascii="Calibri" w:hAnsi="Calibri" w:cs="Arial"/>
          <w:sz w:val="22"/>
          <w:szCs w:val="22"/>
        </w:rPr>
      </w:pPr>
      <w:r>
        <w:rPr>
          <w:rFonts w:ascii="Calibri" w:hAnsi="Calibri" w:cs="Arial"/>
          <w:sz w:val="22"/>
          <w:szCs w:val="22"/>
        </w:rPr>
        <w:lastRenderedPageBreak/>
        <w:t>R. SCHOLEFIELD</w:t>
      </w:r>
    </w:p>
    <w:p w14:paraId="45D3140C" w14:textId="32CB22E4" w:rsidR="00986032" w:rsidRPr="00062B28" w:rsidRDefault="00E82C4A" w:rsidP="00A90DA4">
      <w:pPr>
        <w:rPr>
          <w:rFonts w:ascii="Calibri" w:hAnsi="Calibri" w:cs="Arial"/>
          <w:sz w:val="22"/>
          <w:szCs w:val="22"/>
        </w:rPr>
      </w:pPr>
      <w:r>
        <w:rPr>
          <w:rFonts w:ascii="Calibri" w:hAnsi="Calibri" w:cs="Arial"/>
          <w:sz w:val="22"/>
          <w:szCs w:val="22"/>
        </w:rPr>
        <w:t>Duty Paralegal</w:t>
      </w:r>
    </w:p>
    <w:sectPr w:rsidR="00986032" w:rsidRPr="00062B28" w:rsidSect="00A90DA4">
      <w:headerReference w:type="default" r:id="rId6"/>
      <w:footerReference w:type="default" r:id="rId7"/>
      <w:headerReference w:type="first" r:id="rId8"/>
      <w:footerReference w:type="first" r:id="rId9"/>
      <w:endnotePr>
        <w:numFmt w:val="decimal"/>
      </w:endnotePr>
      <w:pgSz w:w="11906" w:h="16838" w:code="9"/>
      <w:pgMar w:top="1134" w:right="1134" w:bottom="1418" w:left="1134"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EE724" w14:textId="77777777" w:rsidR="005D7463" w:rsidRDefault="005D7463">
      <w:pPr>
        <w:widowControl/>
        <w:spacing w:line="20" w:lineRule="exact"/>
      </w:pPr>
    </w:p>
  </w:endnote>
  <w:endnote w:type="continuationSeparator" w:id="0">
    <w:p w14:paraId="00826D6B" w14:textId="77777777" w:rsidR="005D7463" w:rsidRDefault="005D7463">
      <w:r>
        <w:t xml:space="preserve"> </w:t>
      </w:r>
    </w:p>
  </w:endnote>
  <w:endnote w:type="continuationNotice" w:id="1">
    <w:p w14:paraId="3A2B21D6" w14:textId="77777777" w:rsidR="005D7463" w:rsidRDefault="005D746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09B6" w14:textId="77777777" w:rsidR="006E3633" w:rsidRPr="008A2740" w:rsidRDefault="00B13390" w:rsidP="00B13390">
    <w:pPr>
      <w:tabs>
        <w:tab w:val="left" w:pos="720"/>
        <w:tab w:val="left" w:pos="1440"/>
        <w:tab w:val="left" w:pos="2160"/>
        <w:tab w:val="left" w:pos="2880"/>
        <w:tab w:val="left" w:pos="3600"/>
        <w:tab w:val="left" w:pos="4320"/>
        <w:tab w:val="center" w:pos="4818"/>
        <w:tab w:val="left" w:pos="5040"/>
        <w:tab w:val="right" w:pos="9636"/>
      </w:tabs>
      <w:spacing w:before="140" w:line="100" w:lineRule="exact"/>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008A2740">
      <w:rPr>
        <w:rFonts w:ascii="Arial" w:hAnsi="Arial" w:cs="Arial"/>
        <w:b/>
        <w:bCs/>
        <w:sz w:val="22"/>
        <w:szCs w:val="22"/>
      </w:rPr>
      <w:t>RESTRICTED</w:t>
    </w:r>
    <w:r w:rsidR="006E3633">
      <w:rPr>
        <w:b/>
        <w:spacing w:val="-3"/>
      </w:rPr>
      <w:tab/>
    </w:r>
    <w:r>
      <w:rPr>
        <w:rFonts w:ascii="Arial" w:hAnsi="Arial" w:cs="Arial"/>
        <w:spacing w:val="-3"/>
        <w:sz w:val="20"/>
      </w:rPr>
      <w:t>DIRCT (03.12)</w:t>
    </w:r>
    <w:r>
      <w:rPr>
        <w:b/>
        <w:spacing w:val="-3"/>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1EF3F" w14:textId="77777777" w:rsidR="00986032" w:rsidRDefault="00986032" w:rsidP="008A2740">
    <w:pPr>
      <w:pStyle w:val="Footer"/>
      <w:jc w:val="right"/>
      <w:rPr>
        <w:rFonts w:ascii="Arial" w:hAnsi="Arial" w:cs="Arial"/>
        <w:color w:val="00559F"/>
        <w:sz w:val="20"/>
      </w:rPr>
    </w:pPr>
    <w:r>
      <w:rPr>
        <w:rFonts w:ascii="Arial" w:hAnsi="Arial" w:cs="Arial"/>
        <w:color w:val="00559F"/>
        <w:sz w:val="20"/>
      </w:rPr>
      <w:t>Crown Prosecution Service</w:t>
    </w:r>
  </w:p>
  <w:p w14:paraId="187668EA" w14:textId="77777777" w:rsidR="00986032" w:rsidRDefault="00986032" w:rsidP="008A2740">
    <w:pPr>
      <w:pStyle w:val="Footer"/>
      <w:jc w:val="right"/>
      <w:rPr>
        <w:rFonts w:ascii="Arial" w:hAnsi="Arial" w:cs="Arial"/>
        <w:color w:val="00559F"/>
        <w:sz w:val="20"/>
      </w:rPr>
    </w:pPr>
    <w:r>
      <w:rPr>
        <w:rFonts w:ascii="Arial" w:hAnsi="Arial" w:cs="Arial"/>
        <w:color w:val="00559F"/>
        <w:sz w:val="20"/>
      </w:rPr>
      <w:t xml:space="preserve">East of England Area </w:t>
    </w:r>
  </w:p>
  <w:p w14:paraId="4DBB1B67" w14:textId="77777777" w:rsidR="00986032" w:rsidRDefault="00986032" w:rsidP="008A2740">
    <w:pPr>
      <w:pStyle w:val="Footer"/>
      <w:jc w:val="right"/>
      <w:rPr>
        <w:rFonts w:ascii="Arial" w:hAnsi="Arial" w:cs="Arial"/>
        <w:color w:val="00559F"/>
        <w:sz w:val="20"/>
      </w:rPr>
    </w:pPr>
  </w:p>
  <w:p w14:paraId="78F317A9" w14:textId="77777777" w:rsidR="00986032" w:rsidRDefault="00986032" w:rsidP="008A2740">
    <w:pPr>
      <w:pStyle w:val="Footer"/>
      <w:jc w:val="right"/>
      <w:rPr>
        <w:rFonts w:ascii="Arial" w:hAnsi="Arial" w:cs="Arial"/>
        <w:color w:val="00559F"/>
        <w:sz w:val="20"/>
      </w:rPr>
    </w:pPr>
    <w:r>
      <w:rPr>
        <w:rFonts w:ascii="Arial" w:hAnsi="Arial" w:cs="Arial"/>
        <w:color w:val="00559F"/>
        <w:sz w:val="20"/>
      </w:rPr>
      <w:t>County House</w:t>
    </w:r>
  </w:p>
  <w:p w14:paraId="3EA7876F" w14:textId="77777777" w:rsidR="00986032" w:rsidRDefault="00986032" w:rsidP="008A2740">
    <w:pPr>
      <w:pStyle w:val="Footer"/>
      <w:jc w:val="right"/>
      <w:rPr>
        <w:rFonts w:ascii="Arial" w:hAnsi="Arial" w:cs="Arial"/>
        <w:color w:val="00559F"/>
        <w:sz w:val="20"/>
      </w:rPr>
    </w:pPr>
    <w:r>
      <w:rPr>
        <w:rFonts w:ascii="Arial" w:hAnsi="Arial" w:cs="Arial"/>
        <w:color w:val="00559F"/>
        <w:sz w:val="20"/>
      </w:rPr>
      <w:t xml:space="preserve">100 New London Road </w:t>
    </w:r>
  </w:p>
  <w:p w14:paraId="6F98BA17" w14:textId="77777777" w:rsidR="00986032" w:rsidRDefault="00986032" w:rsidP="008A2740">
    <w:pPr>
      <w:pStyle w:val="Footer"/>
      <w:jc w:val="right"/>
      <w:rPr>
        <w:rFonts w:ascii="Arial" w:hAnsi="Arial" w:cs="Arial"/>
        <w:color w:val="00559F"/>
        <w:sz w:val="20"/>
      </w:rPr>
    </w:pPr>
    <w:r>
      <w:rPr>
        <w:rFonts w:ascii="Arial" w:hAnsi="Arial" w:cs="Arial"/>
        <w:color w:val="00559F"/>
        <w:sz w:val="20"/>
      </w:rPr>
      <w:t>Chelmsford</w:t>
    </w:r>
  </w:p>
  <w:p w14:paraId="045B351F" w14:textId="77777777" w:rsidR="00986032" w:rsidRDefault="00986032" w:rsidP="008A2740">
    <w:pPr>
      <w:pStyle w:val="Footer"/>
      <w:jc w:val="right"/>
      <w:rPr>
        <w:rFonts w:ascii="Arial" w:hAnsi="Arial" w:cs="Arial"/>
        <w:color w:val="00559F"/>
        <w:sz w:val="20"/>
      </w:rPr>
    </w:pPr>
    <w:r>
      <w:rPr>
        <w:rFonts w:ascii="Arial" w:hAnsi="Arial" w:cs="Arial"/>
        <w:color w:val="00559F"/>
        <w:sz w:val="20"/>
      </w:rPr>
      <w:t>Essex</w:t>
    </w:r>
  </w:p>
  <w:p w14:paraId="4F2CE5E0" w14:textId="77777777" w:rsidR="00986032" w:rsidRDefault="00986032" w:rsidP="008A2740">
    <w:pPr>
      <w:pStyle w:val="Footer"/>
      <w:jc w:val="right"/>
      <w:rPr>
        <w:rFonts w:ascii="Arial" w:hAnsi="Arial" w:cs="Arial"/>
        <w:color w:val="00559F"/>
        <w:sz w:val="20"/>
      </w:rPr>
    </w:pPr>
    <w:r>
      <w:rPr>
        <w:rFonts w:ascii="Arial" w:hAnsi="Arial" w:cs="Arial"/>
        <w:color w:val="00559F"/>
        <w:sz w:val="20"/>
      </w:rPr>
      <w:t xml:space="preserve">CM2 0RG </w:t>
    </w:r>
  </w:p>
  <w:p w14:paraId="0B7D80A0" w14:textId="77777777" w:rsidR="00986032" w:rsidRDefault="00986032" w:rsidP="008A2740">
    <w:pPr>
      <w:pStyle w:val="Footer"/>
      <w:jc w:val="right"/>
      <w:rPr>
        <w:rFonts w:ascii="Arial" w:hAnsi="Arial" w:cs="Arial"/>
        <w:color w:val="00559F"/>
        <w:sz w:val="20"/>
      </w:rPr>
    </w:pPr>
  </w:p>
  <w:p w14:paraId="1944BB0E" w14:textId="77777777" w:rsidR="00986032" w:rsidRDefault="00986032" w:rsidP="008A2740">
    <w:pPr>
      <w:pStyle w:val="Footer"/>
      <w:jc w:val="right"/>
      <w:rPr>
        <w:rFonts w:ascii="Arial" w:hAnsi="Arial" w:cs="Arial"/>
        <w:color w:val="00559F"/>
        <w:sz w:val="20"/>
      </w:rPr>
    </w:pPr>
    <w:r>
      <w:rPr>
        <w:rFonts w:ascii="Arial" w:hAnsi="Arial" w:cs="Arial"/>
        <w:color w:val="00559F"/>
        <w:sz w:val="20"/>
      </w:rPr>
      <w:t>CPS at Cambridge Crown Court: 01223 488365/488367</w:t>
    </w:r>
  </w:p>
  <w:p w14:paraId="3E62975F" w14:textId="77777777" w:rsidR="00986032" w:rsidRDefault="00986032" w:rsidP="008A2740">
    <w:pPr>
      <w:pStyle w:val="Footer"/>
      <w:jc w:val="right"/>
      <w:rPr>
        <w:rFonts w:ascii="Arial" w:hAnsi="Arial" w:cs="Arial"/>
        <w:color w:val="00559F"/>
        <w:sz w:val="20"/>
      </w:rPr>
    </w:pPr>
  </w:p>
  <w:p w14:paraId="07C5A939" w14:textId="6755D9F9" w:rsidR="006E3633" w:rsidRPr="0088441B" w:rsidRDefault="00986032" w:rsidP="008A2740">
    <w:pPr>
      <w:pStyle w:val="Footer"/>
      <w:jc w:val="right"/>
      <w:rPr>
        <w:rFonts w:ascii="Arial" w:hAnsi="Arial" w:cs="Arial"/>
        <w:color w:val="00559F"/>
        <w:sz w:val="20"/>
      </w:rPr>
    </w:pPr>
    <w:r>
      <w:rPr>
        <w:rFonts w:ascii="Arial" w:hAnsi="Arial" w:cs="Arial"/>
        <w:color w:val="00559F"/>
        <w:sz w:val="20"/>
      </w:rPr>
      <w:t xml:space="preserve">EastofEngland.Crown@cps.gov.uk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459D7" w14:textId="77777777" w:rsidR="005D7463" w:rsidRDefault="005D7463">
      <w:r>
        <w:separator/>
      </w:r>
    </w:p>
  </w:footnote>
  <w:footnote w:type="continuationSeparator" w:id="0">
    <w:p w14:paraId="1C2D3C6B" w14:textId="77777777" w:rsidR="005D7463" w:rsidRDefault="005D7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70005" w14:textId="77777777" w:rsidR="006E3633" w:rsidRPr="008A2740" w:rsidRDefault="006E3633">
    <w:pPr>
      <w:pStyle w:val="Header"/>
      <w:jc w:val="center"/>
      <w:rPr>
        <w:rFonts w:ascii="Arial" w:hAnsi="Arial" w:cs="Arial"/>
        <w:b/>
        <w:bCs/>
        <w:sz w:val="22"/>
        <w:szCs w:val="22"/>
      </w:rPr>
    </w:pPr>
    <w:r w:rsidRPr="008A2740">
      <w:rPr>
        <w:rFonts w:ascii="Arial" w:hAnsi="Arial" w:cs="Arial"/>
        <w:b/>
        <w:bCs/>
        <w:sz w:val="22"/>
        <w:szCs w:val="22"/>
      </w:rPr>
      <w:t>RESTRICTED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19D57" w14:textId="77777777" w:rsidR="006E3633" w:rsidRPr="00062B28" w:rsidRDefault="006E3633">
    <w:pPr>
      <w:pStyle w:val="Header"/>
      <w:jc w:val="center"/>
      <w:rPr>
        <w:rFonts w:ascii="Calibri" w:hAnsi="Calibri"/>
        <w:sz w:val="22"/>
        <w:szCs w:val="22"/>
      </w:rPr>
    </w:pPr>
    <w:r w:rsidRPr="00062B28">
      <w:rPr>
        <w:rFonts w:ascii="Calibri" w:hAnsi="Calibri" w:cs="Arial"/>
        <w:b/>
        <w:bCs/>
        <w:sz w:val="22"/>
        <w:szCs w:val="22"/>
      </w:rPr>
      <w:t>RESTRICTED</w:t>
    </w:r>
  </w:p>
  <w:p w14:paraId="5CCDE0E7" w14:textId="2B9F2981" w:rsidR="006E3633" w:rsidRPr="00062B28" w:rsidRDefault="00923876" w:rsidP="008A2740">
    <w:pPr>
      <w:pStyle w:val="Header"/>
      <w:jc w:val="right"/>
      <w:rPr>
        <w:rFonts w:ascii="Calibri" w:hAnsi="Calibri" w:cs="Arial"/>
        <w:bCs/>
        <w:iCs/>
        <w:sz w:val="22"/>
        <w:szCs w:val="22"/>
      </w:rPr>
    </w:pPr>
    <w:r>
      <w:rPr>
        <w:rFonts w:ascii="Calibri" w:hAnsi="Calibri" w:cs="Arial"/>
        <w:bCs/>
        <w:iCs/>
        <w:noProof/>
        <w:sz w:val="22"/>
        <w:szCs w:val="22"/>
      </w:rPr>
      <w:drawing>
        <wp:inline distT="0" distB="0" distL="0" distR="0" wp14:anchorId="1B9B52F4" wp14:editId="36E28899">
          <wp:extent cx="67627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9144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4B"/>
    <w:rsid w:val="00035E38"/>
    <w:rsid w:val="000519BF"/>
    <w:rsid w:val="00062B28"/>
    <w:rsid w:val="00082604"/>
    <w:rsid w:val="000B44A5"/>
    <w:rsid w:val="000E25D0"/>
    <w:rsid w:val="00131367"/>
    <w:rsid w:val="00203FF2"/>
    <w:rsid w:val="00287072"/>
    <w:rsid w:val="002C5E78"/>
    <w:rsid w:val="00310B69"/>
    <w:rsid w:val="003354AD"/>
    <w:rsid w:val="00335829"/>
    <w:rsid w:val="00366D00"/>
    <w:rsid w:val="003674E9"/>
    <w:rsid w:val="003B10D9"/>
    <w:rsid w:val="003F612A"/>
    <w:rsid w:val="004C7DB6"/>
    <w:rsid w:val="005462B1"/>
    <w:rsid w:val="00575325"/>
    <w:rsid w:val="005C4C0A"/>
    <w:rsid w:val="005D7463"/>
    <w:rsid w:val="00605424"/>
    <w:rsid w:val="006155BA"/>
    <w:rsid w:val="00695FF6"/>
    <w:rsid w:val="006E3633"/>
    <w:rsid w:val="007646D4"/>
    <w:rsid w:val="00852EC9"/>
    <w:rsid w:val="0088441B"/>
    <w:rsid w:val="008A2740"/>
    <w:rsid w:val="008D244B"/>
    <w:rsid w:val="00923876"/>
    <w:rsid w:val="00925FA2"/>
    <w:rsid w:val="00945DDE"/>
    <w:rsid w:val="00986032"/>
    <w:rsid w:val="00A05D0F"/>
    <w:rsid w:val="00A2797B"/>
    <w:rsid w:val="00A571F9"/>
    <w:rsid w:val="00A90DA4"/>
    <w:rsid w:val="00AB04A3"/>
    <w:rsid w:val="00B13390"/>
    <w:rsid w:val="00C217C3"/>
    <w:rsid w:val="00C851F8"/>
    <w:rsid w:val="00D06249"/>
    <w:rsid w:val="00E0338A"/>
    <w:rsid w:val="00E24B9C"/>
    <w:rsid w:val="00E82C4A"/>
    <w:rsid w:val="00F57CDD"/>
    <w:rsid w:val="00F81350"/>
    <w:rsid w:val="00FF0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DE9AF6"/>
  <w15:chartTrackingRefBased/>
  <w15:docId w15:val="{CCBA1511-00AD-4158-81E8-D4B619323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rPr>
      <w:lang w:val="en-US"/>
    </w:rPr>
  </w:style>
  <w:style w:type="paragraph" w:styleId="TOC2">
    <w:name w:val="toc 2"/>
    <w:basedOn w:val="Normal"/>
    <w:next w:val="Normal"/>
    <w:autoRedefine/>
    <w:semiHidden/>
    <w:pPr>
      <w:tabs>
        <w:tab w:val="right" w:leader="dot" w:pos="9360"/>
      </w:tabs>
      <w:suppressAutoHyphens/>
      <w:ind w:left="1440" w:right="720" w:hanging="720"/>
    </w:pPr>
    <w:rPr>
      <w:lang w:val="en-US"/>
    </w:rPr>
  </w:style>
  <w:style w:type="paragraph" w:styleId="TOC3">
    <w:name w:val="toc 3"/>
    <w:basedOn w:val="Normal"/>
    <w:next w:val="Normal"/>
    <w:autoRedefine/>
    <w:semiHidden/>
    <w:pPr>
      <w:tabs>
        <w:tab w:val="right" w:leader="dot" w:pos="9360"/>
      </w:tabs>
      <w:suppressAutoHyphens/>
      <w:ind w:left="2160" w:right="720" w:hanging="720"/>
    </w:pPr>
    <w:rPr>
      <w:lang w:val="en-US"/>
    </w:rPr>
  </w:style>
  <w:style w:type="paragraph" w:styleId="TOC4">
    <w:name w:val="toc 4"/>
    <w:basedOn w:val="Normal"/>
    <w:next w:val="Normal"/>
    <w:autoRedefine/>
    <w:semiHidden/>
    <w:pPr>
      <w:tabs>
        <w:tab w:val="right" w:leader="dot" w:pos="9360"/>
      </w:tabs>
      <w:suppressAutoHyphens/>
      <w:ind w:left="2880" w:right="720" w:hanging="720"/>
    </w:pPr>
    <w:rPr>
      <w:lang w:val="en-US"/>
    </w:rPr>
  </w:style>
  <w:style w:type="paragraph" w:styleId="TOC5">
    <w:name w:val="toc 5"/>
    <w:basedOn w:val="Normal"/>
    <w:next w:val="Normal"/>
    <w:autoRedefine/>
    <w:semiHidden/>
    <w:pPr>
      <w:tabs>
        <w:tab w:val="right" w:leader="dot" w:pos="9360"/>
      </w:tabs>
      <w:suppressAutoHyphens/>
      <w:ind w:left="3600" w:right="720" w:hanging="720"/>
    </w:pPr>
    <w:rPr>
      <w:lang w:val="en-US"/>
    </w:rPr>
  </w:style>
  <w:style w:type="paragraph" w:styleId="TOC6">
    <w:name w:val="toc 6"/>
    <w:basedOn w:val="Normal"/>
    <w:next w:val="Normal"/>
    <w:autoRedefine/>
    <w:semiHidden/>
    <w:pPr>
      <w:tabs>
        <w:tab w:val="right" w:pos="9360"/>
      </w:tabs>
      <w:suppressAutoHyphens/>
      <w:ind w:left="720" w:hanging="720"/>
    </w:pPr>
    <w:rPr>
      <w:lang w:val="en-US"/>
    </w:rPr>
  </w:style>
  <w:style w:type="paragraph" w:styleId="TOC7">
    <w:name w:val="toc 7"/>
    <w:basedOn w:val="Normal"/>
    <w:next w:val="Normal"/>
    <w:autoRedefine/>
    <w:semiHidden/>
    <w:pPr>
      <w:suppressAutoHyphens/>
      <w:ind w:left="720" w:hanging="720"/>
    </w:pPr>
    <w:rPr>
      <w:lang w:val="en-US"/>
    </w:rPr>
  </w:style>
  <w:style w:type="paragraph" w:styleId="TOC8">
    <w:name w:val="toc 8"/>
    <w:basedOn w:val="Normal"/>
    <w:next w:val="Normal"/>
    <w:autoRedefine/>
    <w:semiHidden/>
    <w:pPr>
      <w:tabs>
        <w:tab w:val="right" w:pos="9360"/>
      </w:tabs>
      <w:suppressAutoHyphens/>
      <w:ind w:left="720" w:hanging="720"/>
    </w:pPr>
    <w:rPr>
      <w:lang w:val="en-US"/>
    </w:rPr>
  </w:style>
  <w:style w:type="paragraph" w:styleId="TOC9">
    <w:name w:val="toc 9"/>
    <w:basedOn w:val="Normal"/>
    <w:next w:val="Normal"/>
    <w:autoRedefine/>
    <w:semiHidden/>
    <w:pPr>
      <w:tabs>
        <w:tab w:val="right" w:leader="dot" w:pos="9360"/>
      </w:tabs>
      <w:suppressAutoHyphens/>
      <w:ind w:left="720" w:hanging="720"/>
    </w:pPr>
    <w:rPr>
      <w:lang w:val="en-US"/>
    </w:rPr>
  </w:style>
  <w:style w:type="paragraph" w:styleId="Index1">
    <w:name w:val="index 1"/>
    <w:basedOn w:val="Normal"/>
    <w:next w:val="Normal"/>
    <w:autoRedefine/>
    <w:semiHidden/>
    <w:pPr>
      <w:tabs>
        <w:tab w:val="right" w:leader="dot" w:pos="9360"/>
      </w:tabs>
      <w:suppressAutoHyphens/>
      <w:ind w:left="1440" w:right="720" w:hanging="1440"/>
    </w:pPr>
    <w:rPr>
      <w:lang w:val="en-US"/>
    </w:rPr>
  </w:style>
  <w:style w:type="paragraph" w:styleId="Index2">
    <w:name w:val="index 2"/>
    <w:basedOn w:val="Normal"/>
    <w:next w:val="Normal"/>
    <w:autoRedefine/>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DocumentMap">
    <w:name w:val="Document Map"/>
    <w:basedOn w:val="Normal"/>
    <w:semiHidden/>
    <w:pPr>
      <w:shd w:val="clear" w:color="auto" w:fill="000080"/>
    </w:pPr>
    <w:rPr>
      <w:rFonts w:cs="Tahoma"/>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customStyle="1" w:styleId="EndnoteTextChar">
    <w:name w:val="Endnote Text Char"/>
    <w:link w:val="EndnoteText"/>
    <w:semiHidden/>
    <w:rsid w:val="00A90DA4"/>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30735">
      <w:bodyDiv w:val="1"/>
      <w:marLeft w:val="0"/>
      <w:marRight w:val="0"/>
      <w:marTop w:val="0"/>
      <w:marBottom w:val="0"/>
      <w:divBdr>
        <w:top w:val="none" w:sz="0" w:space="0" w:color="auto"/>
        <w:left w:val="none" w:sz="0" w:space="0" w:color="auto"/>
        <w:bottom w:val="none" w:sz="0" w:space="0" w:color="auto"/>
        <w:right w:val="none" w:sz="0" w:space="0" w:color="auto"/>
      </w:divBdr>
    </w:div>
    <w:div w:id="154999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G:\Local\CMS%20Templates\PCMS\377694173_625196009_B_DIR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377694173_625196009_B_DIRCT</Template>
  <TotalTime>0</TotalTime>
  <Pages>2</Pages>
  <Words>203</Words>
  <Characters>1163</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&lt;OurRef&gt;</vt:lpstr>
    </vt:vector>
  </TitlesOfParts>
  <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&lt;OurRef&gt;</dc:title>
  <dc:subject/>
  <dc:creator>Rebecca Scholefield</dc:creator>
  <cp:keywords/>
  <cp:lastModifiedBy>Lucy Broughton</cp:lastModifiedBy>
  <cp:revision>2</cp:revision>
  <cp:lastPrinted>2002-04-29T16:03:00Z</cp:lastPrinted>
  <dcterms:created xsi:type="dcterms:W3CDTF">2026-06-08T16:08:00Z</dcterms:created>
  <dcterms:modified xsi:type="dcterms:W3CDTF">2026-06-08T16:08:00Z</dcterms:modified>
</cp:coreProperties>
</file>